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DA0C" w14:textId="1453AFA9" w:rsidR="008A3D25" w:rsidRPr="009B476A" w:rsidRDefault="009B476A">
      <w:pPr>
        <w:rPr>
          <w:rFonts w:ascii="Times New Roman" w:eastAsia="Times New Roman" w:hAnsi="Times New Roman" w:cs="Times New Roman"/>
          <w:color w:val="000000"/>
          <w:sz w:val="27"/>
          <w:szCs w:val="27"/>
        </w:rPr>
      </w:pPr>
      <w:r w:rsidRPr="009B476A">
        <w:rPr>
          <w:rFonts w:ascii="Times New Roman" w:eastAsia="Times New Roman" w:hAnsi="Times New Roman" w:cs="Times New Roman"/>
          <w:i/>
          <w:iCs/>
          <w:color w:val="000000"/>
          <w:sz w:val="27"/>
          <w:szCs w:val="27"/>
        </w:rPr>
        <w:t>Hedging Demystified</w:t>
      </w:r>
      <w:r w:rsidRPr="009B476A">
        <w:rPr>
          <w:rFonts w:ascii="Times New Roman" w:eastAsia="Times New Roman" w:hAnsi="Times New Roman" w:cs="Times New Roman"/>
          <w:color w:val="000000"/>
          <w:sz w:val="27"/>
          <w:szCs w:val="27"/>
        </w:rPr>
        <w:t xml:space="preserve"> book description</w:t>
      </w:r>
      <w:r>
        <w:rPr>
          <w:rFonts w:ascii="Times New Roman" w:eastAsia="Times New Roman" w:hAnsi="Times New Roman" w:cs="Times New Roman"/>
          <w:color w:val="000000"/>
          <w:sz w:val="27"/>
          <w:szCs w:val="27"/>
        </w:rPr>
        <w:t>s</w:t>
      </w:r>
    </w:p>
    <w:p w14:paraId="5D3EE23B" w14:textId="5079E44C" w:rsidR="009B476A" w:rsidRDefault="009B476A"/>
    <w:p w14:paraId="28DF29CF" w14:textId="77777777" w:rsidR="009B476A" w:rsidRDefault="009B476A">
      <w:pPr>
        <w:rPr>
          <w:rFonts w:ascii="Times New Roman" w:eastAsia="Times New Roman" w:hAnsi="Times New Roman" w:cs="Times New Roman"/>
          <w:color w:val="000000"/>
          <w:sz w:val="27"/>
          <w:szCs w:val="27"/>
        </w:rPr>
      </w:pPr>
    </w:p>
    <w:p w14:paraId="5D6ED53D" w14:textId="1693382F" w:rsidR="009B476A" w:rsidRPr="009B476A" w:rsidRDefault="009B476A">
      <w:pPr>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Condensed blurb:</w:t>
      </w:r>
    </w:p>
    <w:p w14:paraId="65FF0A66" w14:textId="3C6E9124" w:rsidR="009B476A" w:rsidRDefault="009B476A"/>
    <w:p w14:paraId="1C76D9EE" w14:textId="77777777" w:rsidR="009B476A" w:rsidRPr="009B476A" w:rsidRDefault="009B476A" w:rsidP="009B476A">
      <w:pPr>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This primer on hedging describes seven types of financial risk that the proper use of futures, options, and swaps will mitigate. In addition to traditional commodity risk topics, it addresses risks associated with currency exchange, interest rates, and weather. From an award-winning author with years of business and hedging experience.</w:t>
      </w:r>
    </w:p>
    <w:p w14:paraId="2191BE11" w14:textId="77777777" w:rsidR="009B476A" w:rsidRDefault="009B476A" w:rsidP="009B476A">
      <w:pPr>
        <w:rPr>
          <w:rFonts w:ascii="Times New Roman" w:eastAsia="Times New Roman" w:hAnsi="Times New Roman" w:cs="Times New Roman"/>
          <w:color w:val="000000"/>
          <w:sz w:val="27"/>
          <w:szCs w:val="27"/>
        </w:rPr>
      </w:pPr>
    </w:p>
    <w:p w14:paraId="6B44D7C0" w14:textId="77777777" w:rsidR="009B476A" w:rsidRDefault="009B476A" w:rsidP="009B476A">
      <w:pPr>
        <w:rPr>
          <w:rFonts w:ascii="Times New Roman" w:eastAsia="Times New Roman" w:hAnsi="Times New Roman" w:cs="Times New Roman"/>
          <w:color w:val="000000"/>
          <w:sz w:val="27"/>
          <w:szCs w:val="27"/>
        </w:rPr>
      </w:pPr>
    </w:p>
    <w:p w14:paraId="65385234" w14:textId="6F354FD7" w:rsidR="009B476A" w:rsidRPr="009B476A" w:rsidRDefault="009B476A" w:rsidP="009B476A">
      <w:pPr>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On the back cover:</w:t>
      </w:r>
    </w:p>
    <w:p w14:paraId="4FB5BF10" w14:textId="77777777" w:rsidR="009B476A" w:rsidRPr="009B476A" w:rsidRDefault="009B476A" w:rsidP="009B476A">
      <w:p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Do changes in:</w:t>
      </w:r>
    </w:p>
    <w:p w14:paraId="0A6F9DDC" w14:textId="77777777" w:rsidR="009B476A" w:rsidRPr="009B476A" w:rsidRDefault="009B476A" w:rsidP="009B476A">
      <w:pPr>
        <w:numPr>
          <w:ilvl w:val="0"/>
          <w:numId w:val="1"/>
        </w:num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commodity prices</w:t>
      </w:r>
    </w:p>
    <w:p w14:paraId="7707BA9D" w14:textId="77777777" w:rsidR="009B476A" w:rsidRPr="009B476A" w:rsidRDefault="009B476A" w:rsidP="009B476A">
      <w:pPr>
        <w:numPr>
          <w:ilvl w:val="0"/>
          <w:numId w:val="1"/>
        </w:num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interest rates</w:t>
      </w:r>
    </w:p>
    <w:p w14:paraId="7E8F13FD" w14:textId="77777777" w:rsidR="009B476A" w:rsidRPr="009B476A" w:rsidRDefault="009B476A" w:rsidP="009B476A">
      <w:pPr>
        <w:numPr>
          <w:ilvl w:val="0"/>
          <w:numId w:val="1"/>
        </w:num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foreign currency exchange rates</w:t>
      </w:r>
    </w:p>
    <w:p w14:paraId="51FED3F5" w14:textId="77777777" w:rsidR="009B476A" w:rsidRPr="009B476A" w:rsidRDefault="009B476A" w:rsidP="009B476A">
      <w:pPr>
        <w:numPr>
          <w:ilvl w:val="0"/>
          <w:numId w:val="1"/>
        </w:num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or weather</w:t>
      </w:r>
    </w:p>
    <w:p w14:paraId="3816525E" w14:textId="77777777" w:rsidR="009B476A" w:rsidRPr="009B476A" w:rsidRDefault="009B476A" w:rsidP="009B476A">
      <w:pPr>
        <w:rPr>
          <w:rFonts w:ascii="Times New Roman" w:eastAsia="Times New Roman" w:hAnsi="Times New Roman" w:cs="Times New Roman"/>
          <w:sz w:val="24"/>
          <w:szCs w:val="24"/>
        </w:rPr>
      </w:pPr>
      <w:r w:rsidRPr="009B476A">
        <w:rPr>
          <w:rFonts w:ascii="Times New Roman" w:eastAsia="Times New Roman" w:hAnsi="Times New Roman" w:cs="Times New Roman"/>
          <w:color w:val="000000"/>
          <w:sz w:val="27"/>
          <w:szCs w:val="27"/>
        </w:rPr>
        <w:t>jeopardize your bottom line?</w:t>
      </w:r>
    </w:p>
    <w:p w14:paraId="4B62BD5C" w14:textId="77777777" w:rsidR="009B476A" w:rsidRPr="009B476A" w:rsidRDefault="009B476A" w:rsidP="009B476A">
      <w:p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Finally, it’s here: a practical, straightforward book on how to manage those uncertainties. It contains clear illustrations of how futures, options, and swaps work to curb risk. Written for a businessperson by a businessperson, this handbook explains:</w:t>
      </w:r>
    </w:p>
    <w:p w14:paraId="26074AC4" w14:textId="77777777" w:rsidR="009B476A" w:rsidRPr="009B476A" w:rsidRDefault="009B476A" w:rsidP="009B476A">
      <w:pPr>
        <w:numPr>
          <w:ilvl w:val="0"/>
          <w:numId w:val="2"/>
        </w:num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The mechanics of hedging</w:t>
      </w:r>
    </w:p>
    <w:p w14:paraId="00CBFA9A" w14:textId="77777777" w:rsidR="009B476A" w:rsidRPr="009B476A" w:rsidRDefault="009B476A" w:rsidP="009B476A">
      <w:pPr>
        <w:numPr>
          <w:ilvl w:val="0"/>
          <w:numId w:val="2"/>
        </w:num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How hedging protects wealth</w:t>
      </w:r>
    </w:p>
    <w:p w14:paraId="2C599EAB" w14:textId="77777777" w:rsidR="009B476A" w:rsidRPr="009B476A" w:rsidRDefault="009B476A" w:rsidP="009B476A">
      <w:pPr>
        <w:numPr>
          <w:ilvl w:val="0"/>
          <w:numId w:val="2"/>
        </w:num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How to achieve more predictable earnings amid the unpredictable</w:t>
      </w:r>
    </w:p>
    <w:p w14:paraId="0528CCDC" w14:textId="77777777" w:rsidR="009B476A" w:rsidRPr="009B476A" w:rsidRDefault="009B476A" w:rsidP="009B476A">
      <w:pPr>
        <w:numPr>
          <w:ilvl w:val="0"/>
          <w:numId w:val="2"/>
        </w:num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Specific examples of hedging</w:t>
      </w:r>
    </w:p>
    <w:p w14:paraId="0947BE86" w14:textId="77777777" w:rsidR="009B476A" w:rsidRPr="009B476A" w:rsidRDefault="009B476A" w:rsidP="009B476A">
      <w:pPr>
        <w:numPr>
          <w:ilvl w:val="0"/>
          <w:numId w:val="2"/>
        </w:numPr>
        <w:spacing w:before="100" w:beforeAutospacing="1" w:after="100" w:afterAutospacing="1"/>
        <w:rPr>
          <w:rFonts w:ascii="Times New Roman" w:eastAsia="Times New Roman" w:hAnsi="Times New Roman" w:cs="Times New Roman"/>
          <w:color w:val="000000"/>
          <w:sz w:val="27"/>
          <w:szCs w:val="27"/>
        </w:rPr>
      </w:pPr>
      <w:r w:rsidRPr="009B476A">
        <w:rPr>
          <w:rFonts w:ascii="Times New Roman" w:eastAsia="Times New Roman" w:hAnsi="Times New Roman" w:cs="Times New Roman"/>
          <w:color w:val="000000"/>
          <w:sz w:val="27"/>
          <w:szCs w:val="27"/>
        </w:rPr>
        <w:t>Hedging opportunities and pitfalls</w:t>
      </w:r>
    </w:p>
    <w:p w14:paraId="78E8E1C8" w14:textId="2064C50E" w:rsidR="009B476A" w:rsidRDefault="009B476A" w:rsidP="009B476A">
      <w:r w:rsidRPr="009B476A">
        <w:rPr>
          <w:rFonts w:ascii="Times New Roman" w:eastAsia="Times New Roman" w:hAnsi="Times New Roman" w:cs="Times New Roman"/>
          <w:i/>
          <w:iCs/>
          <w:color w:val="000000"/>
          <w:sz w:val="27"/>
          <w:szCs w:val="27"/>
        </w:rPr>
        <w:t>Hedging Demystified</w:t>
      </w:r>
      <w:r w:rsidRPr="009B476A">
        <w:rPr>
          <w:rFonts w:ascii="Times New Roman" w:eastAsia="Times New Roman" w:hAnsi="Times New Roman" w:cs="Times New Roman"/>
          <w:color w:val="000000"/>
          <w:sz w:val="27"/>
          <w:szCs w:val="27"/>
        </w:rPr>
        <w:t> is an essential guide to any business that deals with commodities, debt, international trade, or weather. This primer on hedging brings clarity and direction to make your business more sustainable.</w:t>
      </w:r>
    </w:p>
    <w:p w14:paraId="5265B941" w14:textId="77777777" w:rsidR="009B476A" w:rsidRDefault="009B476A"/>
    <w:sectPr w:rsidR="009B4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75D2"/>
    <w:multiLevelType w:val="multilevel"/>
    <w:tmpl w:val="763A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87935"/>
    <w:multiLevelType w:val="multilevel"/>
    <w:tmpl w:val="7FEC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6A"/>
    <w:rsid w:val="004E2BA3"/>
    <w:rsid w:val="008A3D25"/>
    <w:rsid w:val="009B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D245"/>
  <w15:chartTrackingRefBased/>
  <w15:docId w15:val="{2006A230-3009-4F0B-A683-5F3478AA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ourier New"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A3"/>
    <w:pPr>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asterisks">
    <w:name w:val="Centered asterisks"/>
    <w:qFormat/>
    <w:rsid w:val="004E2BA3"/>
    <w:pPr>
      <w:spacing w:before="120" w:after="120" w:line="240" w:lineRule="auto"/>
      <w:jc w:val="center"/>
    </w:pPr>
    <w:rPr>
      <w:rFonts w:ascii="Times New Roman" w:eastAsia="Times New Roman" w:hAnsi="Times New Roman" w:cs="Times New Roman"/>
      <w:sz w:val="24"/>
      <w:szCs w:val="24"/>
    </w:rPr>
  </w:style>
  <w:style w:type="paragraph" w:customStyle="1" w:styleId="EFHCBlockquote">
    <w:name w:val="EFHC Block quote"/>
    <w:link w:val="EFHCBlockquoteChar"/>
    <w:qFormat/>
    <w:rsid w:val="004E2BA3"/>
    <w:pPr>
      <w:spacing w:before="120" w:after="120" w:line="240" w:lineRule="auto"/>
      <w:ind w:left="720"/>
      <w:contextualSpacing/>
    </w:pPr>
    <w:rPr>
      <w:rFonts w:ascii="Times New Roman" w:hAnsi="Times New Roman" w:cs="Courier New"/>
      <w:sz w:val="20"/>
      <w:szCs w:val="24"/>
    </w:rPr>
  </w:style>
  <w:style w:type="character" w:customStyle="1" w:styleId="EFHCBlockquoteChar">
    <w:name w:val="EFHC Block quote Char"/>
    <w:basedOn w:val="DefaultParagraphFont"/>
    <w:link w:val="EFHCBlockquote"/>
    <w:rsid w:val="004E2BA3"/>
    <w:rPr>
      <w:rFonts w:ascii="Times New Roman" w:eastAsia="Courier New" w:hAnsi="Times New Roman" w:cs="Courier New"/>
      <w:sz w:val="20"/>
      <w:szCs w:val="24"/>
    </w:rPr>
  </w:style>
  <w:style w:type="paragraph" w:styleId="Footer">
    <w:name w:val="footer"/>
    <w:basedOn w:val="Normal"/>
    <w:link w:val="FooterChar"/>
    <w:uiPriority w:val="99"/>
    <w:unhideWhenUsed/>
    <w:rsid w:val="004E2BA3"/>
    <w:pPr>
      <w:tabs>
        <w:tab w:val="center" w:pos="4680"/>
        <w:tab w:val="right" w:pos="9360"/>
      </w:tabs>
    </w:pPr>
  </w:style>
  <w:style w:type="character" w:customStyle="1" w:styleId="FooterChar">
    <w:name w:val="Footer Char"/>
    <w:basedOn w:val="DefaultParagraphFont"/>
    <w:link w:val="Footer"/>
    <w:uiPriority w:val="99"/>
    <w:rsid w:val="004E2BA3"/>
    <w:rPr>
      <w:rFonts w:ascii="Courier New" w:eastAsia="Courier New" w:hAnsi="Courier New" w:cs="Courier New"/>
      <w:sz w:val="20"/>
      <w:szCs w:val="20"/>
    </w:rPr>
  </w:style>
  <w:style w:type="paragraph" w:styleId="Header">
    <w:name w:val="header"/>
    <w:basedOn w:val="Normal"/>
    <w:link w:val="HeaderChar"/>
    <w:uiPriority w:val="99"/>
    <w:unhideWhenUsed/>
    <w:rsid w:val="004E2BA3"/>
    <w:pPr>
      <w:tabs>
        <w:tab w:val="center" w:pos="4680"/>
        <w:tab w:val="right" w:pos="9360"/>
      </w:tabs>
    </w:pPr>
  </w:style>
  <w:style w:type="character" w:customStyle="1" w:styleId="HeaderChar">
    <w:name w:val="Header Char"/>
    <w:basedOn w:val="DefaultParagraphFont"/>
    <w:link w:val="Header"/>
    <w:uiPriority w:val="99"/>
    <w:rsid w:val="004E2BA3"/>
    <w:rPr>
      <w:rFonts w:ascii="Courier New" w:eastAsia="Courier New" w:hAnsi="Courier New" w:cs="Courier New"/>
      <w:sz w:val="20"/>
      <w:szCs w:val="20"/>
    </w:rPr>
  </w:style>
  <w:style w:type="paragraph" w:styleId="NormalWeb">
    <w:name w:val="Normal (Web)"/>
    <w:basedOn w:val="Normal"/>
    <w:uiPriority w:val="99"/>
    <w:semiHidden/>
    <w:unhideWhenUsed/>
    <w:rsid w:val="009B476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Bishop</dc:creator>
  <cp:keywords/>
  <dc:description/>
  <cp:lastModifiedBy>Tim Bishop</cp:lastModifiedBy>
  <cp:revision>1</cp:revision>
  <dcterms:created xsi:type="dcterms:W3CDTF">2021-09-23T00:04:00Z</dcterms:created>
  <dcterms:modified xsi:type="dcterms:W3CDTF">2021-09-23T00:08:00Z</dcterms:modified>
</cp:coreProperties>
</file>